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59" w:lineRule="auto"/>
        <w:ind w:left="0" w:right="20" w:firstLine="0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14300" distT="114300" distL="114300" distR="114300">
            <wp:extent cx="5917565" cy="3200400"/>
            <wp:effectExtent b="0" l="0" r="0" t="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17565" cy="320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  <w:t xml:space="preserve">Overview </w:t>
      </w:r>
    </w:p>
    <w:p w:rsidR="00000000" w:rsidDel="00000000" w:rsidP="00000000" w:rsidRDefault="00000000" w:rsidRPr="00000000" w14:paraId="00000004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MSEA is pleased to host three fighting game tournaments at Winnipeg ComicCon: Street Fighter 6, Dragonball Fighterz and Tekken 8! Each tournament will be a separate double elimination bracket.</w:t>
      </w:r>
    </w:p>
    <w:p w:rsidR="00000000" w:rsidDel="00000000" w:rsidP="00000000" w:rsidRDefault="00000000" w:rsidRPr="00000000" w14:paraId="00000005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rtl w:val="0"/>
        </w:rPr>
        <w:t xml:space="preserve">: Saturday, Oct. 31</w:t>
      </w:r>
    </w:p>
    <w:p w:rsidR="00000000" w:rsidDel="00000000" w:rsidP="00000000" w:rsidRDefault="00000000" w:rsidRPr="00000000" w14:paraId="00000007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Tournament Start Times</w:t>
      </w:r>
      <w:r w:rsidDel="00000000" w:rsidR="00000000" w:rsidRPr="00000000">
        <w:rPr>
          <w:rFonts w:ascii="Arial" w:cs="Arial" w:eastAsia="Arial" w:hAnsi="Arial"/>
          <w:rtl w:val="0"/>
        </w:rPr>
        <w:t xml:space="preserve">: Check-in for each tournament closes 15 minutes before the listed start time.</w:t>
      </w:r>
    </w:p>
    <w:p w:rsidR="00000000" w:rsidDel="00000000" w:rsidP="00000000" w:rsidRDefault="00000000" w:rsidRPr="00000000" w14:paraId="00000009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Dragonball Fighterz - 10am</w:t>
      </w:r>
    </w:p>
    <w:p w:rsidR="00000000" w:rsidDel="00000000" w:rsidP="00000000" w:rsidRDefault="00000000" w:rsidRPr="00000000" w14:paraId="0000000A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Street Fighter 6 - 12pm</w:t>
      </w:r>
    </w:p>
    <w:p w:rsidR="00000000" w:rsidDel="00000000" w:rsidP="00000000" w:rsidRDefault="00000000" w:rsidRPr="00000000" w14:paraId="0000000B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Tekken 8 - 2pm</w:t>
      </w:r>
    </w:p>
    <w:p w:rsidR="00000000" w:rsidDel="00000000" w:rsidP="00000000" w:rsidRDefault="00000000" w:rsidRPr="00000000" w14:paraId="0000000C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59" w:lineRule="auto"/>
        <w:ind w:left="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Location</w:t>
      </w:r>
      <w:r w:rsidDel="00000000" w:rsidR="00000000" w:rsidRPr="00000000">
        <w:rPr>
          <w:rFonts w:ascii="Arial" w:cs="Arial" w:eastAsia="Arial" w:hAnsi="Arial"/>
          <w:rtl w:val="0"/>
        </w:rPr>
        <w:t xml:space="preserve">: Winnipeg Convention Center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Participants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rtl w:val="0"/>
        </w:rPr>
        <w:t xml:space="preserve">Each school can register up to 8 players. Spectators are welcome. Coaches are required to attend to supervise their players. </w:t>
      </w:r>
    </w:p>
    <w:p w:rsidR="00000000" w:rsidDel="00000000" w:rsidP="00000000" w:rsidRDefault="00000000" w:rsidRPr="00000000" w14:paraId="00000010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These will be in-person tournaments. Players are encouraged to stay and watch the final. ComicCon passes are not required to participate in the fighting game tournaments.</w:t>
      </w:r>
    </w:p>
    <w:p w:rsidR="00000000" w:rsidDel="00000000" w:rsidP="00000000" w:rsidRDefault="00000000" w:rsidRPr="00000000" w14:paraId="00000012">
      <w:pPr>
        <w:spacing w:after="0" w:line="259" w:lineRule="auto"/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the event that a tournament has less than 10 participants, a round robin tournament may be held instead (depending on time) to give participants more opportunities to play.</w:t>
      </w:r>
    </w:p>
    <w:p w:rsidR="00000000" w:rsidDel="00000000" w:rsidP="00000000" w:rsidRDefault="00000000" w:rsidRPr="00000000" w14:paraId="00000014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Xbox controllers and arcade fighting sticks will be provided but we encourage players to bring their own controller along with a cable to connect it to the laptop. </w:t>
      </w:r>
    </w:p>
    <w:p w:rsidR="00000000" w:rsidDel="00000000" w:rsidP="00000000" w:rsidRDefault="00000000" w:rsidRPr="00000000" w14:paraId="00000016">
      <w:pPr>
        <w:spacing w:after="0" w:line="259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rPr/>
      </w:pPr>
      <w:r w:rsidDel="00000000" w:rsidR="00000000" w:rsidRPr="00000000">
        <w:rPr>
          <w:rtl w:val="0"/>
        </w:rPr>
        <w:t xml:space="preserve">Questions </w:t>
      </w:r>
    </w:p>
    <w:p w:rsidR="00000000" w:rsidDel="00000000" w:rsidP="00000000" w:rsidRDefault="00000000" w:rsidRPr="00000000" w14:paraId="00000018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If you have questions or need more information, please contact the convener via the MSEA discord or email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kiefer.macleod@lrsd.net</w:t>
        </w:r>
      </w:hyperlink>
      <w:r w:rsidDel="00000000" w:rsidR="00000000" w:rsidRPr="00000000">
        <w:rPr>
          <w:rtl w:val="0"/>
        </w:rPr>
        <w:t xml:space="preserve">. Please review the rules and registration information below. </w:t>
      </w:r>
    </w:p>
    <w:p w:rsidR="00000000" w:rsidDel="00000000" w:rsidP="00000000" w:rsidRDefault="00000000" w:rsidRPr="00000000" w14:paraId="00000019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ind w:left="-5" w:hanging="10"/>
        <w:rPr/>
      </w:pPr>
      <w:r w:rsidDel="00000000" w:rsidR="00000000" w:rsidRPr="00000000">
        <w:rPr>
          <w:rtl w:val="0"/>
        </w:rPr>
        <w:t xml:space="preserve">Registration Instructions </w:t>
      </w:r>
    </w:p>
    <w:p w:rsidR="00000000" w:rsidDel="00000000" w:rsidP="00000000" w:rsidRDefault="00000000" w:rsidRPr="00000000" w14:paraId="0000001C">
      <w:pPr>
        <w:pStyle w:val="Heading2"/>
        <w:ind w:left="-5" w:hanging="10"/>
        <w:rPr/>
      </w:pPr>
      <w:r w:rsidDel="00000000" w:rsidR="00000000" w:rsidRPr="00000000">
        <w:rPr>
          <w:rtl w:val="0"/>
        </w:rPr>
        <w:t xml:space="preserve">Online Registration </w:t>
      </w:r>
    </w:p>
    <w:p w:rsidR="00000000" w:rsidDel="00000000" w:rsidP="00000000" w:rsidRDefault="00000000" w:rsidRPr="00000000" w14:paraId="0000001D">
      <w:pPr>
        <w:spacing w:line="402" w:lineRule="auto"/>
        <w:ind w:right="13" w:firstLine="0"/>
        <w:rPr>
          <w:sz w:val="48"/>
          <w:szCs w:val="48"/>
        </w:rPr>
      </w:pPr>
      <w:r w:rsidDel="00000000" w:rsidR="00000000" w:rsidRPr="00000000">
        <w:rPr>
          <w:rtl w:val="0"/>
        </w:rPr>
        <w:t xml:space="preserve">Register through MS Forms here (this link will also be on discord):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402" w:lineRule="auto"/>
        <w:ind w:right="13" w:firstLine="0"/>
        <w:rPr>
          <w:sz w:val="48"/>
          <w:szCs w:val="48"/>
        </w:rPr>
      </w:pPr>
      <w:hyperlink r:id="rId8">
        <w:r w:rsidDel="00000000" w:rsidR="00000000" w:rsidRPr="00000000">
          <w:rPr>
            <w:color w:val="1155cc"/>
            <w:sz w:val="48"/>
            <w:szCs w:val="48"/>
            <w:u w:val="single"/>
            <w:rtl w:val="0"/>
          </w:rPr>
          <w:t xml:space="preserve">MSEA 2026 ComicCon Fighting Games: SF6, T8, DBFZ (Event#1) – Fill out form</w:t>
        </w:r>
      </w:hyperlink>
      <w:r w:rsidDel="00000000" w:rsidR="00000000" w:rsidRPr="00000000">
        <w:rPr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402" w:lineRule="auto"/>
        <w:ind w:right="13" w:firstLine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Registration Deadline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Monday, October 26</w:t>
      </w:r>
      <w:r w:rsidDel="00000000" w:rsidR="00000000" w:rsidRPr="00000000">
        <w:rPr>
          <w:b w:val="1"/>
          <w:bCs w:val="1"/>
          <w:rtl w:val="0"/>
        </w:rPr>
        <w:t xml:space="preserve">. All participants must be registered by this 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329" w:lineRule="auto"/>
        <w:ind w:right="13" w:firstLine="0"/>
        <w:rPr/>
      </w:pPr>
      <w:r w:rsidDel="00000000" w:rsidR="00000000" w:rsidRPr="00000000">
        <w:rPr>
          <w:rtl w:val="0"/>
        </w:rPr>
        <w:t xml:space="preserve">The main contact email must be the teacher/coach in charge. </w:t>
      </w:r>
    </w:p>
    <w:p w:rsidR="00000000" w:rsidDel="00000000" w:rsidP="00000000" w:rsidRDefault="00000000" w:rsidRPr="00000000" w14:paraId="00000021">
      <w:pPr>
        <w:pStyle w:val="Heading2"/>
        <w:ind w:left="-5" w:hanging="10"/>
        <w:rPr/>
      </w:pPr>
      <w:r w:rsidDel="00000000" w:rsidR="00000000" w:rsidRPr="00000000">
        <w:rPr>
          <w:rtl w:val="0"/>
        </w:rPr>
        <w:t xml:space="preserve">Discord </w:t>
      </w:r>
    </w:p>
    <w:p w:rsidR="00000000" w:rsidDel="00000000" w:rsidP="00000000" w:rsidRDefault="00000000" w:rsidRPr="00000000" w14:paraId="00000022">
      <w:pPr>
        <w:spacing w:after="159" w:lineRule="auto"/>
        <w:ind w:right="13" w:firstLine="0"/>
        <w:rPr/>
      </w:pPr>
      <w:r w:rsidDel="00000000" w:rsidR="00000000" w:rsidRPr="00000000">
        <w:rPr>
          <w:rtl w:val="0"/>
        </w:rPr>
        <w:t xml:space="preserve">You should join the MSEA discord server if you have not already. You can chat directly with the convenor on the discord server. </w:t>
      </w:r>
    </w:p>
    <w:p w:rsidR="00000000" w:rsidDel="00000000" w:rsidP="00000000" w:rsidRDefault="00000000" w:rsidRPr="00000000" w14:paraId="00000023">
      <w:pPr>
        <w:spacing w:after="331" w:lineRule="auto"/>
        <w:ind w:right="13" w:firstLine="0"/>
        <w:rPr/>
      </w:pPr>
      <w:r w:rsidDel="00000000" w:rsidR="00000000" w:rsidRPr="00000000">
        <w:rPr>
          <w:rtl w:val="0"/>
        </w:rPr>
        <w:t xml:space="preserve">Join the discord server here: </w:t>
      </w:r>
      <w:r w:rsidDel="00000000" w:rsidR="00000000" w:rsidRPr="00000000">
        <w:rPr>
          <w:b w:val="1"/>
          <w:bCs w:val="1"/>
          <w:color w:val="0563c1"/>
          <w:u w:val="single"/>
          <w:rtl w:val="0"/>
        </w:rPr>
        <w:t xml:space="preserve">https://discord.gg/nWJcuqWAP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ind w:left="-5" w:hanging="10"/>
        <w:rPr/>
      </w:pPr>
      <w:r w:rsidDel="00000000" w:rsidR="00000000" w:rsidRPr="00000000">
        <w:rPr>
          <w:rtl w:val="0"/>
        </w:rPr>
        <w:t xml:space="preserve">Coaches Meeting </w:t>
      </w:r>
    </w:p>
    <w:p w:rsidR="00000000" w:rsidDel="00000000" w:rsidP="00000000" w:rsidRDefault="00000000" w:rsidRPr="00000000" w14:paraId="00000025">
      <w:pPr>
        <w:spacing w:after="329" w:lineRule="auto"/>
        <w:ind w:right="13" w:firstLine="0"/>
        <w:rPr/>
      </w:pPr>
      <w:r w:rsidDel="00000000" w:rsidR="00000000" w:rsidRPr="00000000">
        <w:rPr>
          <w:rtl w:val="0"/>
        </w:rPr>
        <w:t xml:space="preserve">There will be a 30-minute coaches meeting held online at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8:00pm on Thursday, October 22</w:t>
      </w:r>
      <w:r w:rsidDel="00000000" w:rsidR="00000000" w:rsidRPr="00000000">
        <w:rPr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 All coaches must attend. This meeting will be held on the MSEA Discord Server, in the </w:t>
      </w:r>
      <w:r w:rsidDel="00000000" w:rsidR="00000000" w:rsidRPr="00000000">
        <w:rPr>
          <w:b w:val="1"/>
          <w:bCs w:val="1"/>
          <w:rtl w:val="0"/>
        </w:rPr>
        <w:t xml:space="preserve">Senior Years Meeting channel.</w:t>
      </w: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26">
      <w:pPr>
        <w:pStyle w:val="Heading2"/>
        <w:ind w:left="-5" w:hanging="10"/>
        <w:rPr/>
      </w:pPr>
      <w:r w:rsidDel="00000000" w:rsidR="00000000" w:rsidRPr="00000000">
        <w:rPr>
          <w:rtl w:val="0"/>
        </w:rPr>
        <w:t xml:space="preserve">Fees </w:t>
      </w:r>
    </w:p>
    <w:p w:rsidR="00000000" w:rsidDel="00000000" w:rsidP="00000000" w:rsidRDefault="00000000" w:rsidRPr="00000000" w14:paraId="00000027">
      <w:pPr>
        <w:spacing w:after="161" w:lineRule="auto"/>
        <w:ind w:right="13" w:firstLine="0"/>
        <w:rPr/>
      </w:pPr>
      <w:r w:rsidDel="00000000" w:rsidR="00000000" w:rsidRPr="00000000">
        <w:rPr>
          <w:rtl w:val="0"/>
        </w:rPr>
        <w:t xml:space="preserve">Schools must be members of MSEA to compete in these fighting game tournaments. MSEA membership includes registration for all of your players for these tournaments. Visit msea.gg or check the #msea-resources channel on discord for membership application and information. If your school is not an MSEA member when you register, we will send you the membership information. </w:t>
      </w:r>
    </w:p>
    <w:p w:rsidR="00000000" w:rsidDel="00000000" w:rsidP="00000000" w:rsidRDefault="00000000" w:rsidRPr="00000000" w14:paraId="00000028">
      <w:pPr>
        <w:spacing w:after="160" w:line="278.00000000000006" w:lineRule="auto"/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color w:val="808080"/>
          <w:sz w:val="56"/>
          <w:szCs w:val="56"/>
          <w:rtl w:val="0"/>
        </w:rPr>
        <w:t xml:space="preserve">Fighting Game Rules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Please see the 2025/6 MSEA Senior Years General Rules (available in msea.gg or Discord) for general Participant Eligibility and Conduct rules. 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ind w:left="0" w:firstLine="0"/>
        <w:rPr/>
      </w:pPr>
      <w:r w:rsidDel="00000000" w:rsidR="00000000" w:rsidRPr="00000000">
        <w:rPr>
          <w:rtl w:val="0"/>
        </w:rPr>
        <w:t xml:space="preserve">Event and Match Rules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162" w:lineRule="auto"/>
        <w:ind w:left="720" w:right="13" w:hanging="360"/>
        <w:rPr/>
      </w:pPr>
      <w:r w:rsidDel="00000000" w:rsidR="00000000" w:rsidRPr="00000000">
        <w:rPr>
          <w:rtl w:val="0"/>
        </w:rPr>
        <w:t xml:space="preserve">Teams 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159" w:lineRule="auto"/>
        <w:ind w:left="1080" w:right="13" w:hanging="360"/>
        <w:rPr/>
      </w:pPr>
      <w:r w:rsidDel="00000000" w:rsidR="00000000" w:rsidRPr="00000000">
        <w:rPr>
          <w:rtl w:val="0"/>
        </w:rPr>
        <w:t xml:space="preserve">Each school may register up to 8 participants in each fighting game tournament.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159" w:lineRule="auto"/>
        <w:ind w:left="1080" w:right="13" w:hanging="360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There will not be freeplay/casual stations to warm up on.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160" w:lineRule="auto"/>
        <w:ind w:left="720" w:right="13" w:hanging="360"/>
        <w:rPr/>
      </w:pPr>
      <w:r w:rsidDel="00000000" w:rsidR="00000000" w:rsidRPr="00000000">
        <w:rPr>
          <w:rtl w:val="0"/>
        </w:rPr>
        <w:t xml:space="preserve">Match Rules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159" w:lineRule="auto"/>
        <w:ind w:left="1080" w:right="13" w:hanging="360"/>
      </w:pPr>
      <w:r w:rsidDel="00000000" w:rsidR="00000000" w:rsidRPr="00000000">
        <w:rPr>
          <w:rtl w:val="0"/>
        </w:rPr>
        <w:t xml:space="preserve">Matches are best 2 out of 3 games. Upper finals, lower finals and grand finals matches are best 3 out of 5 games. 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159" w:lineRule="auto"/>
        <w:ind w:left="1080" w:right="13" w:hanging="360"/>
      </w:pPr>
      <w:r w:rsidDel="00000000" w:rsidR="00000000" w:rsidRPr="00000000">
        <w:rPr>
          <w:rtl w:val="0"/>
        </w:rPr>
        <w:t xml:space="preserve">Default settings for time, damage and rounds are to be used. 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159" w:lineRule="auto"/>
        <w:ind w:left="1080" w:right="13" w:hanging="360"/>
      </w:pPr>
      <w:r w:rsidDel="00000000" w:rsidR="00000000" w:rsidRPr="00000000">
        <w:rPr>
          <w:rtl w:val="0"/>
        </w:rPr>
        <w:t xml:space="preserve">In all matches, the winner of the previous game cannot switch characters. 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159" w:lineRule="auto"/>
        <w:ind w:left="1080" w:right="13" w:hanging="360"/>
      </w:pPr>
      <w:r w:rsidDel="00000000" w:rsidR="00000000" w:rsidRPr="00000000">
        <w:rPr>
          <w:rtl w:val="0"/>
        </w:rPr>
        <w:t xml:space="preserve">If the game becomes paused from an un-desynched controller, competitors must complete the match. If a competitor pauses the match, they will receive one strike. Any additional pauses (in ANY subsequent match) will result in the forfeit of a round.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line="276" w:lineRule="auto"/>
        <w:ind w:left="1080" w:hanging="360"/>
      </w:pPr>
      <w:r w:rsidDel="00000000" w:rsidR="00000000" w:rsidRPr="00000000">
        <w:rPr>
          <w:rtl w:val="0"/>
        </w:rPr>
        <w:t xml:space="preserve">For Tekken, at the start of every game, the competitors must randomly select a stage.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2437" w:top="1595" w:left="1440" w:right="1481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spacing w:after="165" w:line="259" w:lineRule="auto"/>
      <w:ind w:left="0" w:right="-40" w:firstLine="0"/>
      <w:jc w:val="right"/>
      <w:rPr/>
    </w:pPr>
    <w:r w:rsidDel="00000000" w:rsidR="00000000" w:rsidRPr="00000000">
      <w:rPr>
        <w:b w:val="1"/>
        <w:bCs w:val="1"/>
        <w:i w:val="1"/>
        <w:iCs w:val="1"/>
        <w:color w:val="0563c1"/>
        <w:sz w:val="18"/>
        <w:szCs w:val="18"/>
        <w:u w:val="single"/>
        <w:rtl w:val="0"/>
      </w:rPr>
      <w:t xml:space="preserve">www.msea.gg</w:t>
    </w:r>
    <w:r w:rsidDel="00000000" w:rsidR="00000000" w:rsidRPr="00000000">
      <w:rPr>
        <w:b w:val="1"/>
        <w:bCs w:val="1"/>
        <w:i w:val="1"/>
        <w:iCs w:val="1"/>
        <w:sz w:val="18"/>
        <w:szCs w:val="18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5941061</wp:posOffset>
              </wp:positionH>
              <wp:positionV relativeFrom="paragraph">
                <wp:posOffset>-612733</wp:posOffset>
              </wp:positionV>
              <wp:extent cx="299720" cy="726573"/>
              <wp:effectExtent b="0" l="0" r="0" t="0"/>
              <wp:wrapSquare wrapText="bothSides" distB="0" distT="0" distL="114300" distR="114300"/>
              <wp:docPr id="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5196125" y="3416700"/>
                        <a:ext cx="299720" cy="726573"/>
                        <a:chOff x="5196125" y="3416700"/>
                        <a:chExt cx="299750" cy="726600"/>
                      </a:xfrm>
                    </wpg:grpSpPr>
                    <wpg:grpSp>
                      <wpg:cNvGrpSpPr/>
                      <wpg:grpSpPr>
                        <a:xfrm>
                          <a:off x="5196140" y="3416714"/>
                          <a:ext cx="299720" cy="726573"/>
                          <a:chOff x="0" y="0"/>
                          <a:chExt cx="299720" cy="726573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299700" cy="72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10" name="Shape 10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0" y="466223"/>
                            <a:ext cx="29972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" name="Shape 11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1114" y="0"/>
                            <a:ext cx="233045" cy="226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2" name="Shape 12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2702" y="271144"/>
                            <a:ext cx="193040" cy="1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5941061</wp:posOffset>
              </wp:positionH>
              <wp:positionV relativeFrom="paragraph">
                <wp:posOffset>-612733</wp:posOffset>
              </wp:positionV>
              <wp:extent cx="299720" cy="726573"/>
              <wp:effectExtent b="0" l="0" r="0" t="0"/>
              <wp:wrapSquare wrapText="bothSides" distB="0" distT="0" distL="114300" distR="114300"/>
              <wp:docPr id="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9720" cy="72657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1">
    <w:pPr>
      <w:spacing w:after="175" w:line="259" w:lineRule="auto"/>
      <w:ind w:left="0" w:right="-37" w:firstLine="0"/>
      <w:jc w:val="right"/>
      <w:rPr/>
    </w:pPr>
    <w:r w:rsidDel="00000000" w:rsidR="00000000" w:rsidRPr="00000000">
      <w:rPr>
        <w:b w:val="1"/>
        <w:bCs w:val="1"/>
        <w:i w:val="1"/>
        <w:iCs w:val="1"/>
        <w:sz w:val="18"/>
        <w:szCs w:val="18"/>
        <w:rtl w:val="0"/>
      </w:rPr>
      <w:t xml:space="preserve">@MSEA</w:t>
    </w:r>
    <w:r w:rsidDel="00000000" w:rsidR="00000000" w:rsidRPr="00000000">
      <w:rPr>
        <w:sz w:val="18"/>
        <w:szCs w:val="18"/>
        <w:rtl w:val="0"/>
      </w:rPr>
      <w:t xml:space="preserve">_</w:t>
    </w:r>
    <w:r w:rsidDel="00000000" w:rsidR="00000000" w:rsidRPr="00000000">
      <w:rPr>
        <w:b w:val="1"/>
        <w:bCs w:val="1"/>
        <w:i w:val="1"/>
        <w:iCs w:val="1"/>
        <w:sz w:val="18"/>
        <w:szCs w:val="18"/>
        <w:rtl w:val="0"/>
      </w:rPr>
      <w:t xml:space="preserve">gg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spacing w:after="0" w:line="259" w:lineRule="auto"/>
      <w:ind w:left="0" w:right="-38" w:firstLine="0"/>
      <w:jc w:val="right"/>
      <w:rPr/>
    </w:pPr>
    <w:r w:rsidDel="00000000" w:rsidR="00000000" w:rsidRPr="00000000">
      <w:rPr>
        <w:b w:val="1"/>
        <w:bCs w:val="1"/>
        <w:i w:val="1"/>
        <w:iCs w:val="1"/>
        <w:sz w:val="18"/>
        <w:szCs w:val="18"/>
        <w:rtl w:val="0"/>
      </w:rPr>
      <w:t xml:space="preserve">MSEA</w:t>
    </w:r>
    <w:r w:rsidDel="00000000" w:rsidR="00000000" w:rsidRPr="00000000">
      <w:rPr>
        <w:sz w:val="18"/>
        <w:szCs w:val="18"/>
        <w:rtl w:val="0"/>
      </w:rPr>
      <w:t xml:space="preserve">_</w:t>
    </w:r>
    <w:r w:rsidDel="00000000" w:rsidR="00000000" w:rsidRPr="00000000">
      <w:rPr>
        <w:b w:val="1"/>
        <w:bCs w:val="1"/>
        <w:i w:val="1"/>
        <w:iCs w:val="1"/>
        <w:sz w:val="18"/>
        <w:szCs w:val="18"/>
        <w:rtl w:val="0"/>
      </w:rPr>
      <w:t xml:space="preserve">gg</w:t>
    </w:r>
    <w:r w:rsidDel="00000000" w:rsidR="00000000" w:rsidRPr="00000000">
      <w:rPr>
        <w:b w:val="1"/>
        <w:bCs w:val="1"/>
        <w:i w:val="1"/>
        <w:iCs w:val="1"/>
        <w:sz w:val="16"/>
        <w:szCs w:val="16"/>
        <w:rtl w:val="0"/>
      </w:rPr>
      <w:t xml:space="preserve">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spacing w:after="0" w:line="216" w:lineRule="auto"/>
      <w:ind w:left="0" w:right="-79" w:firstLine="0"/>
      <w:jc w:val="both"/>
      <w:rPr/>
    </w:pPr>
    <w:hyperlink r:id="rId1">
      <w:r w:rsidDel="00000000" w:rsidR="00000000" w:rsidRPr="00000000">
        <w:rPr>
          <w:rFonts w:ascii="Arial" w:cs="Arial" w:eastAsia="Arial" w:hAnsi="Arial"/>
          <w:b w:val="1"/>
          <w:bCs w:val="1"/>
          <w:color w:val="467886"/>
          <w:sz w:val="32"/>
          <w:szCs w:val="32"/>
          <w:u w:val="single"/>
          <w:rtl w:val="0"/>
        </w:rPr>
        <w:t xml:space="preserve">www.msea.gg</w:t>
      </w:r>
    </w:hyperlink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rtl w:val="0"/>
      </w:rPr>
      <w:tab/>
      <w:tab/>
      <w:tab/>
      <w:tab/>
      <w:t xml:space="preserve"> </w:t>
    </w:r>
    <w:r w:rsidDel="00000000" w:rsidR="00000000" w:rsidRPr="00000000">
      <w:rPr/>
      <mc:AlternateContent>
        <mc:Choice Requires="wpg">
          <w:drawing>
            <wp:inline distB="0" distT="0" distL="0" distR="0">
              <wp:extent cx="1160145" cy="447041"/>
              <wp:effectExtent b="0" l="0" r="0" t="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4765925" y="3556475"/>
                        <a:ext cx="1160145" cy="447041"/>
                        <a:chOff x="4765925" y="3556475"/>
                        <a:chExt cx="1160150" cy="447050"/>
                      </a:xfrm>
                    </wpg:grpSpPr>
                    <wpg:grpSp>
                      <wpg:cNvGrpSpPr/>
                      <wpg:grpSpPr>
                        <a:xfrm>
                          <a:off x="4765928" y="3556480"/>
                          <a:ext cx="1160145" cy="447041"/>
                          <a:chOff x="0" y="0"/>
                          <a:chExt cx="1160145" cy="447041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1160125" cy="44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860425" y="66675"/>
                            <a:ext cx="299720" cy="31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45742" y="0"/>
                            <a:ext cx="791822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0" y="6986"/>
                            <a:ext cx="440055" cy="44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inline>
          </w:drawing>
        </mc:Choice>
        <mc:Fallback>
          <w:drawing>
            <wp:inline distB="0" distT="0" distL="0" distR="0">
              <wp:extent cx="1160145" cy="447041"/>
              <wp:effectExtent b="0" l="0" r="0" t="0"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60145" cy="447041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rtl w:val="0"/>
      </w:rPr>
      <w:t xml:space="preserve"> @msea_gg</w:t>
    </w:r>
    <w:r w:rsidDel="00000000" w:rsidR="00000000" w:rsidRPr="00000000">
      <w:rPr>
        <w:b w:val="1"/>
        <w:bCs w:val="1"/>
        <w:i w:val="1"/>
        <w:iCs w:val="1"/>
        <w:sz w:val="25"/>
        <w:szCs w:val="25"/>
        <w:vertAlign w:val="superscript"/>
        <w:rtl w:val="0"/>
      </w:rPr>
      <w:t xml:space="preserve"> </w:t>
    </w: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-78103</wp:posOffset>
          </wp:positionH>
          <wp:positionV relativeFrom="paragraph">
            <wp:posOffset>-186056</wp:posOffset>
          </wp:positionV>
          <wp:extent cx="363855" cy="363855"/>
          <wp:effectExtent b="0" l="0" r="0" t="0"/>
          <wp:wrapSquare wrapText="bothSides" distB="0" distT="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3855" cy="3638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10" w:right="0" w:hanging="1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spacing w:after="160" w:line="259" w:lineRule="auto"/>
      <w:ind w:left="0" w:firstLine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spacing w:after="0" w:line="259" w:lineRule="auto"/>
      <w:ind w:left="0" w:right="-43" w:firstLine="0"/>
      <w:jc w:val="right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767080</wp:posOffset>
          </wp:positionH>
          <wp:positionV relativeFrom="page">
            <wp:posOffset>1</wp:posOffset>
          </wp:positionV>
          <wp:extent cx="1737360" cy="640080"/>
          <wp:effectExtent b="0" l="0" r="0" t="0"/>
          <wp:wrapSquare wrapText="bothSides" distB="0" distT="0" distL="114300" distR="11430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37360" cy="6400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bCs w:val="1"/>
        <w:i w:val="1"/>
        <w:iCs w:val="1"/>
        <w:color w:val="1c252c"/>
        <w:sz w:val="24"/>
        <w:szCs w:val="24"/>
        <w:rtl w:val="0"/>
      </w:rPr>
      <w:t xml:space="preserve">Manitoba School Esports Association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spacing w:after="0" w:line="259" w:lineRule="auto"/>
      <w:ind w:left="0" w:right="-42" w:firstLine="0"/>
      <w:jc w:val="right"/>
      <w:rPr/>
    </w:pPr>
    <w:r w:rsidDel="00000000" w:rsidR="00000000" w:rsidRPr="00000000">
      <w:rPr>
        <w:b w:val="1"/>
        <w:bCs w:val="1"/>
        <w:i w:val="1"/>
        <w:iCs w:val="1"/>
        <w:color w:val="1c252c"/>
        <w:sz w:val="24"/>
        <w:szCs w:val="24"/>
        <w:rtl w:val="0"/>
      </w:rPr>
      <w:t xml:space="preserve">P.O. Box 40067 Lagimodiere PO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spacing w:after="0" w:line="259" w:lineRule="auto"/>
      <w:ind w:left="0" w:right="-40" w:firstLine="0"/>
      <w:jc w:val="right"/>
      <w:rPr/>
    </w:pPr>
    <w:r w:rsidDel="00000000" w:rsidR="00000000" w:rsidRPr="00000000">
      <w:rPr>
        <w:b w:val="1"/>
        <w:bCs w:val="1"/>
        <w:i w:val="1"/>
        <w:iCs w:val="1"/>
        <w:color w:val="1c252c"/>
        <w:sz w:val="24"/>
        <w:szCs w:val="24"/>
        <w:rtl w:val="0"/>
      </w:rPr>
      <w:t xml:space="preserve">Winnipeg, MB R2C 493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rPr/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7995222</wp:posOffset>
              </wp:positionV>
              <wp:extent cx="2874238" cy="2063178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908875" y="2748400"/>
                        <a:ext cx="2874238" cy="2063178"/>
                        <a:chOff x="3908875" y="2748400"/>
                        <a:chExt cx="2874250" cy="2063200"/>
                      </a:xfrm>
                    </wpg:grpSpPr>
                    <wpg:grpSp>
                      <wpg:cNvGrpSpPr/>
                      <wpg:grpSpPr>
                        <a:xfrm>
                          <a:off x="3908881" y="2748411"/>
                          <a:ext cx="2874225" cy="2063175"/>
                          <a:chOff x="0" y="0"/>
                          <a:chExt cx="2874225" cy="206317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2874225" cy="206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05384" y="529018"/>
                            <a:ext cx="1456944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7995222</wp:posOffset>
              </wp:positionV>
              <wp:extent cx="2874238" cy="2063178"/>
              <wp:effectExtent b="0" l="0" r="0" t="0"/>
              <wp:wrapNone/>
              <wp:docPr id="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74238" cy="20631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spacing w:after="0" w:line="259" w:lineRule="auto"/>
      <w:ind w:left="0" w:right="-7" w:firstLine="0"/>
      <w:jc w:val="right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767080</wp:posOffset>
          </wp:positionH>
          <wp:positionV relativeFrom="page">
            <wp:posOffset>1</wp:posOffset>
          </wp:positionV>
          <wp:extent cx="1737360" cy="640080"/>
          <wp:effectExtent b="0" l="0" r="0" t="0"/>
          <wp:wrapSquare wrapText="bothSides" distB="0" distT="0" distL="114300" distR="114300"/>
          <wp:docPr id="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37360" cy="6400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bCs w:val="1"/>
        <w:i w:val="1"/>
        <w:iCs w:val="1"/>
        <w:color w:val="1c252c"/>
        <w:sz w:val="24"/>
        <w:szCs w:val="24"/>
        <w:rtl w:val="0"/>
      </w:rPr>
      <w:t xml:space="preserve">Manitoba School Esports Association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spacing w:after="0" w:line="259" w:lineRule="auto"/>
      <w:ind w:left="0" w:right="-8" w:firstLine="0"/>
      <w:jc w:val="right"/>
      <w:rPr/>
    </w:pPr>
    <w:r w:rsidDel="00000000" w:rsidR="00000000" w:rsidRPr="00000000">
      <w:rPr>
        <w:b w:val="1"/>
        <w:bCs w:val="1"/>
        <w:i w:val="1"/>
        <w:iCs w:val="1"/>
        <w:color w:val="1c252c"/>
        <w:sz w:val="24"/>
        <w:szCs w:val="24"/>
        <w:rtl w:val="0"/>
      </w:rPr>
      <w:t xml:space="preserve">PO Box 239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spacing w:after="0" w:line="259" w:lineRule="auto"/>
      <w:ind w:left="0" w:right="-7" w:firstLine="0"/>
      <w:jc w:val="right"/>
      <w:rPr/>
    </w:pPr>
    <w:r w:rsidDel="00000000" w:rsidR="00000000" w:rsidRPr="00000000">
      <w:rPr>
        <w:b w:val="1"/>
        <w:bCs w:val="1"/>
        <w:i w:val="1"/>
        <w:iCs w:val="1"/>
        <w:color w:val="1c252c"/>
        <w:sz w:val="24"/>
        <w:szCs w:val="24"/>
        <w:rtl w:val="0"/>
      </w:rPr>
      <w:t xml:space="preserve">Grunthal, MB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spacing w:after="0" w:line="259" w:lineRule="auto"/>
      <w:ind w:left="0" w:right="-8" w:firstLine="0"/>
      <w:jc w:val="right"/>
      <w:rPr/>
    </w:pPr>
    <w:r w:rsidDel="00000000" w:rsidR="00000000" w:rsidRPr="00000000">
      <w:rPr>
        <w:b w:val="1"/>
        <w:bCs w:val="1"/>
        <w:i w:val="1"/>
        <w:iCs w:val="1"/>
        <w:color w:val="1c252c"/>
        <w:sz w:val="24"/>
        <w:szCs w:val="24"/>
        <w:rtl w:val="0"/>
      </w:rPr>
      <w:t xml:space="preserve">R0A 0R0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tabs>
        <w:tab w:val="left" w:leader="none" w:pos="3146"/>
        <w:tab w:val="right" w:leader="none" w:pos="9361"/>
      </w:tabs>
      <w:spacing w:after="0" w:line="259" w:lineRule="auto"/>
      <w:ind w:left="0" w:right="-42" w:firstLine="0"/>
      <w:rPr/>
    </w:pPr>
    <w:r w:rsidDel="00000000" w:rsidR="00000000" w:rsidRPr="00000000">
      <w:rPr>
        <w:b w:val="1"/>
        <w:bCs w:val="1"/>
        <w:i w:val="1"/>
        <w:iCs w:val="1"/>
        <w:color w:val="1c252c"/>
        <w:sz w:val="24"/>
        <w:szCs w:val="24"/>
        <w:rtl w:val="0"/>
      </w:rPr>
      <w:tab/>
      <w:tab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720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25" w:hanging="1425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86" w:hanging="2186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945" w:hanging="2945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665" w:hanging="3665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385" w:hanging="4385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5105" w:hanging="5105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825" w:hanging="5825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545" w:hanging="6545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low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Letter"/>
      <w:lvlText w:val="%3."/>
      <w:lvlJc w:val="left"/>
      <w:pPr>
        <w:ind w:left="2520" w:hanging="360"/>
      </w:pPr>
      <w:rPr/>
    </w:lvl>
    <w:lvl w:ilvl="3">
      <w:start w:val="1"/>
      <w:numFmt w:val="lowerLetter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Letter"/>
      <w:lvlText w:val="%6."/>
      <w:lvlJc w:val="left"/>
      <w:pPr>
        <w:ind w:left="4680" w:hanging="360"/>
      </w:pPr>
      <w:rPr/>
    </w:lvl>
    <w:lvl w:ilvl="6">
      <w:start w:val="1"/>
      <w:numFmt w:val="lowerLetter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Letter"/>
      <w:lvlText w:val="%9."/>
      <w:lvlJc w:val="left"/>
      <w:pPr>
        <w:ind w:left="6840" w:hanging="36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Letter"/>
      <w:lvlText w:val="%3."/>
      <w:lvlJc w:val="left"/>
      <w:pPr>
        <w:ind w:left="2520" w:hanging="360"/>
      </w:pPr>
      <w:rPr/>
    </w:lvl>
    <w:lvl w:ilvl="3">
      <w:start w:val="1"/>
      <w:numFmt w:val="lowerLetter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Letter"/>
      <w:lvlText w:val="%6."/>
      <w:lvlJc w:val="left"/>
      <w:pPr>
        <w:ind w:left="4680" w:hanging="360"/>
      </w:pPr>
      <w:rPr/>
    </w:lvl>
    <w:lvl w:ilvl="6">
      <w:start w:val="1"/>
      <w:numFmt w:val="lowerLetter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Letter"/>
      <w:lvlText w:val="%9."/>
      <w:lvlJc w:val="left"/>
      <w:pPr>
        <w:ind w:left="684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CA"/>
      </w:rPr>
    </w:rPrDefault>
    <w:pPrDefault>
      <w:pPr>
        <w:spacing w:after="1" w:line="258" w:lineRule="auto"/>
        <w:ind w:left="1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10" w:right="0" w:hanging="1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808080"/>
      <w:sz w:val="56"/>
      <w:szCs w:val="5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10" w:right="0" w:hanging="1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yperlink" Target="mailto:kiefer.macleod@lrsd.net" TargetMode="External"/><Relationship Id="rId8" Type="http://schemas.openxmlformats.org/officeDocument/2006/relationships/hyperlink" Target="https://forms.cloud.microsoft/Pages/ResponsePage.aspx?id=mLJRSUISnEmKPKIfhZH7iZOaLCs9h75AqrIZjOej9OZUQUNXMFhLQUxYUUdEWlYxQ1FXS1M2WjhSNy4u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2.png"/><Relationship Id="rId2" Type="http://schemas.openxmlformats.org/officeDocument/2006/relationships/image" Target="media/image14.png"/><Relationship Id="rId3" Type="http://schemas.openxmlformats.org/officeDocument/2006/relationships/image" Target="media/image10.png"/><Relationship Id="rId4" Type="http://schemas.openxmlformats.org/officeDocument/2006/relationships/image" Target="media/image6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msea.gg" TargetMode="External"/><Relationship Id="rId2" Type="http://schemas.openxmlformats.org/officeDocument/2006/relationships/image" Target="media/image9.png"/><Relationship Id="rId3" Type="http://schemas.openxmlformats.org/officeDocument/2006/relationships/image" Target="media/image8.png"/><Relationship Id="rId4" Type="http://schemas.openxmlformats.org/officeDocument/2006/relationships/image" Target="media/image13.png"/><Relationship Id="rId5" Type="http://schemas.openxmlformats.org/officeDocument/2006/relationships/image" Target="media/image6.png"/><Relationship Id="rId6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1.png"/><Relationship Id="rId3" Type="http://schemas.openxmlformats.org/officeDocument/2006/relationships/image" Target="media/image6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0x0101008B525B6C7D5B854CA9C8807B6915CADC</vt:lpwstr>
  </property>
</Properties>
</file>